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FFB" w:rsidRPr="00486FAE" w:rsidRDefault="00B96FFB" w:rsidP="00B9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86FA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Приложение №1</w:t>
      </w:r>
    </w:p>
    <w:p w:rsidR="00B96FFB" w:rsidRPr="00486FAE" w:rsidRDefault="00B96FFB" w:rsidP="00B9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86FA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 договору № __________ </w:t>
      </w:r>
    </w:p>
    <w:p w:rsidR="00B96FFB" w:rsidRPr="00486FAE" w:rsidRDefault="00B96FFB" w:rsidP="00B96F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86FA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 «___» ________ 201__ г. </w:t>
      </w:r>
    </w:p>
    <w:p w:rsidR="00B96FFB" w:rsidRPr="00486FAE" w:rsidRDefault="00B96FFB" w:rsidP="00B96FFB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96FFB" w:rsidRPr="00486FAE" w:rsidRDefault="00B96FFB" w:rsidP="00B96F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96FFB" w:rsidRPr="00486FAE" w:rsidRDefault="00B96FFB" w:rsidP="00B96F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ТЕХНИЧЕСКОЕ ЗАДАНИЕ</w:t>
      </w:r>
      <w:r w:rsidRPr="00486F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tbl>
      <w:tblPr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6"/>
        <w:gridCol w:w="6662"/>
      </w:tblGrid>
      <w:tr w:rsidR="00B96FFB" w:rsidRPr="00486FAE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486FAE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спортивного мероприятия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486FAE" w:rsidRDefault="00B96FFB" w:rsidP="008203B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48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зимние Всемирные военные игры Международного Совета военного спорта (СИЗМ) в 2017 году в г. Сочи (далее – Игры)</w:t>
            </w:r>
          </w:p>
          <w:p w:rsidR="00555050" w:rsidRPr="00486FAE" w:rsidRDefault="00555050" w:rsidP="008203B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96FFB" w:rsidRPr="00486FAE" w:rsidTr="00C535AD">
        <w:trPr>
          <w:trHeight w:val="663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486FAE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проведения спортивного мероприятия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486FAE" w:rsidRDefault="00B96FFB" w:rsidP="008203B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86F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22 февраля 2017 по 28 февраля 2017г.</w:t>
            </w:r>
          </w:p>
        </w:tc>
      </w:tr>
      <w:tr w:rsidR="00B96FFB" w:rsidRPr="00486FAE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486FAE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6F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оказания услуг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486FAE" w:rsidRDefault="00B96FFB" w:rsidP="008203B2">
            <w:pPr>
              <w:tabs>
                <w:tab w:val="left" w:pos="567"/>
                <w:tab w:val="left" w:pos="851"/>
                <w:tab w:val="left" w:pos="993"/>
              </w:tabs>
              <w:suppressAutoHyphens/>
              <w:spacing w:after="0" w:line="240" w:lineRule="auto"/>
              <w:ind w:left="274" w:right="40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486FA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 даты заключения договора по 28 февраля 2017г.</w:t>
            </w:r>
          </w:p>
          <w:p w:rsidR="00B96FFB" w:rsidRPr="00486FAE" w:rsidRDefault="00B96FFB" w:rsidP="008203B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B96FFB" w:rsidRPr="00486FAE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486FAE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203B2" w:rsidRPr="00486FAE" w:rsidRDefault="008203B2" w:rsidP="008203B2">
            <w:pPr>
              <w:suppressAutoHyphens/>
              <w:spacing w:after="0" w:line="240" w:lineRule="auto"/>
              <w:ind w:left="274" w:right="4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86F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Ледовый дворец </w:t>
            </w:r>
            <w:r w:rsidRPr="00486FAE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«Айсберг», расположенный по адресу:</w:t>
            </w:r>
          </w:p>
          <w:p w:rsidR="00402233" w:rsidRPr="00486FAE" w:rsidRDefault="008203B2" w:rsidP="008203B2">
            <w:pPr>
              <w:spacing w:line="240" w:lineRule="auto"/>
              <w:ind w:left="274" w:right="40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354340, Краснодарский край,г. Сочи, Адлерский район, Имеретинская низменность, Олимпийский парк.</w:t>
            </w:r>
          </w:p>
          <w:p w:rsidR="001E0139" w:rsidRPr="00486FAE" w:rsidRDefault="001E0139" w:rsidP="008203B2">
            <w:pPr>
              <w:spacing w:line="240" w:lineRule="auto"/>
              <w:ind w:left="274" w:right="4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FB" w:rsidRPr="00486FAE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486FAE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6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участвующих судей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B96FFB" w:rsidRPr="00486FAE" w:rsidRDefault="00402233" w:rsidP="008203B2">
            <w:pPr>
              <w:spacing w:after="0" w:line="240" w:lineRule="auto"/>
              <w:ind w:left="274" w:right="405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B96FFB"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 суд</w:t>
            </w: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B96FFB"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6FFB" w:rsidRPr="00486FAE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486FAE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6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Виды услуг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486FAE" w:rsidRDefault="00312230" w:rsidP="00F35A61">
            <w:pPr>
              <w:spacing w:after="0" w:line="240" w:lineRule="auto"/>
              <w:ind w:left="274" w:right="405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организации работы судей по подготовке соответствующих трасс,  </w:t>
            </w:r>
            <w:r w:rsidRPr="00486FAE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расположенных в Ледовом дворце «Айсберг»,</w:t>
            </w:r>
            <w:r w:rsidRPr="00486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проведения соревнований, и по обеспечению судейского обслуживания на международных соревнованиях по шорт-треку в рамках проведения </w:t>
            </w:r>
            <w:r w:rsidRPr="00486FAE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486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зимних Всемирных военных игр  2017 года в г. Сочи в объёме и на условиях, указанных в настоящем Договоре.</w:t>
            </w:r>
          </w:p>
          <w:p w:rsidR="00F35A61" w:rsidRPr="00486FAE" w:rsidRDefault="00F35A61" w:rsidP="00F35A61">
            <w:pPr>
              <w:spacing w:after="0" w:line="240" w:lineRule="auto"/>
              <w:ind w:left="274" w:right="40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FB" w:rsidRPr="00486FAE" w:rsidTr="00C535A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486FAE" w:rsidRDefault="00B96FFB" w:rsidP="00C535AD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(КБК)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96FFB" w:rsidRPr="00486FAE" w:rsidRDefault="00B96FFB" w:rsidP="00FF676A">
            <w:pPr>
              <w:ind w:left="274" w:right="4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86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субсидия</w:t>
            </w:r>
          </w:p>
          <w:p w:rsidR="00B96FFB" w:rsidRPr="00486FAE" w:rsidRDefault="00B96FFB" w:rsidP="00FF676A">
            <w:pPr>
              <w:ind w:left="274" w:right="4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96FFB" w:rsidRPr="00486FAE" w:rsidRDefault="00B96FFB" w:rsidP="00B96FFB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FAE">
        <w:rPr>
          <w:rFonts w:ascii="Times New Roman" w:hAnsi="Times New Roman" w:cs="Times New Roman"/>
          <w:sz w:val="24"/>
          <w:szCs w:val="24"/>
        </w:rPr>
        <w:tab/>
      </w:r>
    </w:p>
    <w:p w:rsidR="00B96FFB" w:rsidRPr="00486FAE" w:rsidRDefault="00B96FFB" w:rsidP="00B96FFB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86FAE">
        <w:rPr>
          <w:rFonts w:ascii="Times New Roman" w:hAnsi="Times New Roman" w:cs="Times New Roman"/>
          <w:sz w:val="24"/>
          <w:szCs w:val="24"/>
        </w:rPr>
        <w:t xml:space="preserve">В целях своевременной и качественной подготовки мест проведения соревнований, а также обеспечения надлежащего судейства на соревнованиях по </w:t>
      </w:r>
      <w:r w:rsidR="006E274B" w:rsidRPr="00486FAE">
        <w:rPr>
          <w:rFonts w:ascii="Times New Roman" w:hAnsi="Times New Roman" w:cs="Times New Roman"/>
          <w:sz w:val="24"/>
          <w:szCs w:val="24"/>
        </w:rPr>
        <w:t xml:space="preserve">конькобежному спорту, дисциплине </w:t>
      </w:r>
      <w:r w:rsidR="00C7576E" w:rsidRPr="00486FAE">
        <w:rPr>
          <w:rFonts w:ascii="Times New Roman" w:hAnsi="Times New Roman" w:cs="Times New Roman"/>
          <w:sz w:val="24"/>
          <w:szCs w:val="24"/>
        </w:rPr>
        <w:t>«ш</w:t>
      </w:r>
      <w:r w:rsidR="006E274B" w:rsidRPr="00486FAE">
        <w:rPr>
          <w:rFonts w:ascii="Times New Roman" w:hAnsi="Times New Roman" w:cs="Times New Roman"/>
          <w:sz w:val="24"/>
          <w:szCs w:val="24"/>
        </w:rPr>
        <w:t>орт–трек</w:t>
      </w:r>
      <w:r w:rsidR="00C7576E" w:rsidRPr="00486FAE">
        <w:rPr>
          <w:rFonts w:ascii="Times New Roman" w:hAnsi="Times New Roman" w:cs="Times New Roman"/>
          <w:sz w:val="24"/>
          <w:szCs w:val="24"/>
        </w:rPr>
        <w:t>»</w:t>
      </w:r>
      <w:r w:rsidR="006E274B" w:rsidRPr="00486FAE">
        <w:rPr>
          <w:rFonts w:ascii="Times New Roman" w:hAnsi="Times New Roman" w:cs="Times New Roman"/>
          <w:sz w:val="24"/>
          <w:szCs w:val="24"/>
        </w:rPr>
        <w:t xml:space="preserve"> </w:t>
      </w:r>
      <w:r w:rsidR="006E274B" w:rsidRPr="00486FAE">
        <w:rPr>
          <w:rFonts w:ascii="Times New Roman" w:hAnsi="Times New Roman" w:cs="Times New Roman"/>
          <w:color w:val="000000" w:themeColor="text1"/>
          <w:sz w:val="24"/>
          <w:szCs w:val="24"/>
        </w:rPr>
        <w:t>комплекс</w:t>
      </w:r>
      <w:r w:rsidRPr="00486F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Исполнителя подразделяется на четыре (4) этапа: </w:t>
      </w:r>
    </w:p>
    <w:p w:rsidR="00B96FFB" w:rsidRPr="00486FAE" w:rsidRDefault="00B96FFB" w:rsidP="00B96FFB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609" w:type="dxa"/>
        <w:tblInd w:w="-856" w:type="dxa"/>
        <w:tblLook w:val="04A0" w:firstRow="1" w:lastRow="0" w:firstColumn="1" w:lastColumn="0" w:noHBand="0" w:noVBand="1"/>
      </w:tblPr>
      <w:tblGrid>
        <w:gridCol w:w="458"/>
        <w:gridCol w:w="1043"/>
        <w:gridCol w:w="2632"/>
        <w:gridCol w:w="4128"/>
        <w:gridCol w:w="2348"/>
      </w:tblGrid>
      <w:tr w:rsidR="00B96FFB" w:rsidRPr="00486FAE" w:rsidTr="00C535AD">
        <w:trPr>
          <w:trHeight w:val="276"/>
        </w:trPr>
        <w:tc>
          <w:tcPr>
            <w:tcW w:w="438" w:type="dxa"/>
            <w:vMerge w:val="restart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66" w:type="dxa"/>
            <w:vMerge w:val="restart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2431" w:type="dxa"/>
            <w:vMerge w:val="restart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этапа</w:t>
            </w:r>
          </w:p>
        </w:tc>
        <w:tc>
          <w:tcPr>
            <w:tcW w:w="4287" w:type="dxa"/>
            <w:vMerge w:val="restart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услуги</w:t>
            </w:r>
          </w:p>
        </w:tc>
        <w:tc>
          <w:tcPr>
            <w:tcW w:w="2387" w:type="dxa"/>
            <w:vMerge w:val="restart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B96FFB" w:rsidRPr="00486FAE" w:rsidTr="00C535AD">
        <w:trPr>
          <w:trHeight w:val="276"/>
        </w:trPr>
        <w:tc>
          <w:tcPr>
            <w:tcW w:w="438" w:type="dxa"/>
            <w:vMerge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1" w:type="dxa"/>
            <w:vMerge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7" w:type="dxa"/>
            <w:vMerge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96FFB" w:rsidRPr="00486FAE" w:rsidTr="00C535AD">
        <w:tc>
          <w:tcPr>
            <w:tcW w:w="438" w:type="dxa"/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1" w:type="dxa"/>
          </w:tcPr>
          <w:p w:rsidR="00B96FFB" w:rsidRPr="00486FAE" w:rsidRDefault="00B96FFB" w:rsidP="00C535AD">
            <w:pPr>
              <w:tabs>
                <w:tab w:val="left" w:pos="343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7" w:type="dxa"/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B96FFB" w:rsidRPr="00486FAE" w:rsidTr="00C535AD">
        <w:tc>
          <w:tcPr>
            <w:tcW w:w="438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66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1 этап</w:t>
            </w:r>
          </w:p>
        </w:tc>
        <w:tc>
          <w:tcPr>
            <w:tcW w:w="2431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Подготовительный период </w:t>
            </w:r>
          </w:p>
        </w:tc>
        <w:tc>
          <w:tcPr>
            <w:tcW w:w="4287" w:type="dxa"/>
          </w:tcPr>
          <w:p w:rsidR="00B96FFB" w:rsidRPr="00486FAE" w:rsidRDefault="00B96FFB" w:rsidP="00C535AD">
            <w:pPr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судейской коллегии в соответствии с правилами по виду спорта с учетом опыта и квалификации спортивных судей. Сбор документов, подтверждающих квалификацию спортивного судьи, а также других необходимых для работы сведений о судьях.</w:t>
            </w:r>
          </w:p>
          <w:p w:rsidR="00D1262F" w:rsidRPr="00486FAE" w:rsidRDefault="00D1262F" w:rsidP="00C535AD">
            <w:pPr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B96FFB" w:rsidRPr="00486FAE" w:rsidRDefault="00B96FFB" w:rsidP="00C535A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 даты заключения Договора по 15.02.2017 (включительно)</w:t>
            </w:r>
          </w:p>
        </w:tc>
      </w:tr>
      <w:tr w:rsidR="00B96FFB" w:rsidRPr="00486FAE" w:rsidTr="00C535AD">
        <w:tc>
          <w:tcPr>
            <w:tcW w:w="438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2431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Предсоревновательный период </w:t>
            </w:r>
          </w:p>
          <w:p w:rsidR="000B4151" w:rsidRPr="00486FAE" w:rsidRDefault="000B4151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B96FFB" w:rsidRPr="00486FAE" w:rsidRDefault="00B96FFB" w:rsidP="00E83C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Инспектирование объекта спорта, </w:t>
            </w:r>
            <w:r w:rsidR="00E83C27"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накрутка трасс</w:t>
            </w: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7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16.02.2017 по </w:t>
            </w:r>
          </w:p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21.02.2017</w:t>
            </w:r>
          </w:p>
        </w:tc>
      </w:tr>
      <w:tr w:rsidR="00B96FFB" w:rsidRPr="00486FAE" w:rsidTr="00C535AD">
        <w:tc>
          <w:tcPr>
            <w:tcW w:w="438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этап </w:t>
            </w:r>
          </w:p>
        </w:tc>
        <w:tc>
          <w:tcPr>
            <w:tcW w:w="2431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 соревнований.</w:t>
            </w:r>
          </w:p>
        </w:tc>
        <w:tc>
          <w:tcPr>
            <w:tcW w:w="4287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контроль прибытия и размещения спортивных судей.</w:t>
            </w:r>
          </w:p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судейства соревнований по </w:t>
            </w:r>
            <w:r w:rsidR="00E83C27"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скалолазанию</w:t>
            </w: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соответствии с правилами Международной федерации по виду спорта и регламентом СИЗМ, формирование официальных протоколов соревнований.</w:t>
            </w:r>
          </w:p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участия спортивных судей в официальной церемонии закрытия Игр.</w:t>
            </w:r>
          </w:p>
        </w:tc>
        <w:tc>
          <w:tcPr>
            <w:tcW w:w="2387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22.02.2017 по </w:t>
            </w:r>
          </w:p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28.02.2017</w:t>
            </w:r>
          </w:p>
        </w:tc>
      </w:tr>
      <w:tr w:rsidR="00B96FFB" w:rsidRPr="00486FAE" w:rsidTr="00C535AD">
        <w:tc>
          <w:tcPr>
            <w:tcW w:w="438" w:type="dxa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B96FFB" w:rsidRPr="00486FAE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4 этап </w:t>
            </w:r>
          </w:p>
        </w:tc>
        <w:tc>
          <w:tcPr>
            <w:tcW w:w="2431" w:type="dxa"/>
          </w:tcPr>
          <w:p w:rsidR="00B96FFB" w:rsidRPr="00486FAE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Пост-соревновательный период</w:t>
            </w:r>
          </w:p>
        </w:tc>
        <w:tc>
          <w:tcPr>
            <w:tcW w:w="4287" w:type="dxa"/>
          </w:tcPr>
          <w:p w:rsidR="00B96FFB" w:rsidRPr="00486FAE" w:rsidRDefault="00B96FFB" w:rsidP="00C535AD">
            <w:pPr>
              <w:ind w:right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Формирование итогового отчета результатов проведения соревнований по окончании Игр</w:t>
            </w:r>
          </w:p>
          <w:p w:rsidR="00B96FFB" w:rsidRPr="00486FAE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B96FFB" w:rsidRPr="00486FAE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С 01.03.2017 по 31.03.2017</w:t>
            </w:r>
          </w:p>
          <w:p w:rsidR="00B96FFB" w:rsidRPr="00486FAE" w:rsidRDefault="00B96FFB" w:rsidP="00C535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6FFB" w:rsidRPr="00486FAE" w:rsidRDefault="00B96FFB" w:rsidP="00B96FFB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96FFB" w:rsidRPr="00486FAE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1. ПЕРВЫЙ ЭТАП: ПОДГОТОВИТЕЛЬНЫЙ ПЕРИОД</w:t>
      </w:r>
    </w:p>
    <w:p w:rsidR="00B96FFB" w:rsidRPr="00486FAE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</w:t>
      </w:r>
      <w:r w:rsidRPr="00486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Исполнитель предоставляет Заказчику:</w:t>
      </w:r>
    </w:p>
    <w:p w:rsidR="00B96FFB" w:rsidRPr="00486FAE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1.1.1. список национальных судей, утвержденный </w:t>
      </w:r>
      <w:r w:rsidR="002F085C"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Союзом конькобежцев России 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для обеспечения судейства Игр, содержащие 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следующую информацию: фамилию, имя, отчество (при наличии) судей, их судейские категории, должности; размеры одежды для обеспечения снаряжением. Согласование списка производится сторонами посредством электронной почты по адресам ответственных представителей Заказчика и Исполнителя;</w:t>
      </w:r>
    </w:p>
    <w:p w:rsidR="00B96FFB" w:rsidRPr="00486FAE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В случае замены кандидатур судей, по уважительной причине, Исполнитель обязуется уведомить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Заказчика и оперативно внести изменения в данный список; </w:t>
      </w:r>
    </w:p>
    <w:p w:rsidR="00B96FFB" w:rsidRPr="00486FAE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1.1.2. персональные данные судей для аккредитации на Игры, включая технического делегата, а также координировать процесс получения аккредитационных бейджей судьями, техническим делегатом, в аккредитационных центрах;</w:t>
      </w:r>
    </w:p>
    <w:p w:rsidR="00B96FFB" w:rsidRPr="00486FAE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1.1.3. списки судей для размещения в предсоревновательный и соревновательный периоды с указанием даты и времени заезда, выезда, план размещения судей (на условиях одноместного и двухместного размещения с учетом гендерного признака);</w:t>
      </w:r>
    </w:p>
    <w:p w:rsidR="00B96FFB" w:rsidRPr="00486FAE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1.1.4. информацию о наличии потребности в радиостанциях для обеспечения профессиональной радиосвязью судей во время Игр, требования к количеству каналов использования радиостанций, организовать процесс выдачи и сбора радиостанций судьям на объекте.</w:t>
      </w:r>
    </w:p>
    <w:p w:rsidR="00B96FFB" w:rsidRPr="00486FAE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1.2. Вышеперечисленные документы, предоставляемые Заказчиком Исполнителю, одновременно являются </w:t>
      </w:r>
      <w:r w:rsidR="00715608"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отчетными 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документами, подтверждающими фактическое оказание услуг и должны быть переданы в течение трех (3) дней с даты окончания этапа.</w:t>
      </w:r>
    </w:p>
    <w:p w:rsidR="00B96FFB" w:rsidRPr="00486FAE" w:rsidRDefault="00B96FFB" w:rsidP="00B96FFB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96FFB" w:rsidRPr="00486FAE" w:rsidRDefault="00B96FFB" w:rsidP="004F6B3D">
      <w:pPr>
        <w:tabs>
          <w:tab w:val="left" w:pos="567"/>
        </w:tabs>
        <w:suppressAutoHyphens/>
        <w:spacing w:after="0" w:line="240" w:lineRule="auto"/>
        <w:ind w:left="-426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2. ВТОРОЙ ЭТАП: ПРЕДСОРЕВНОВАТЕЛЬНЫЙ ПЕРИОД</w:t>
      </w:r>
    </w:p>
    <w:p w:rsidR="00B96FFB" w:rsidRPr="00486FAE" w:rsidRDefault="00B96FFB" w:rsidP="004F6B3D">
      <w:pPr>
        <w:tabs>
          <w:tab w:val="left" w:pos="567"/>
          <w:tab w:val="left" w:pos="851"/>
        </w:tabs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2.1. Исполнитель обеспечивает:</w:t>
      </w:r>
      <w:r w:rsidRPr="00486F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96FFB" w:rsidRPr="00486FAE" w:rsidRDefault="00B96FFB" w:rsidP="004F6B3D">
      <w:pPr>
        <w:tabs>
          <w:tab w:val="left" w:pos="567"/>
          <w:tab w:val="left" w:pos="851"/>
        </w:tabs>
        <w:spacing w:after="0"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2.1.1.</w:t>
      </w:r>
      <w:r w:rsidRPr="00486F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своевременную и качественную подготовку </w:t>
      </w:r>
      <w:r w:rsidR="00157160" w:rsidRPr="00486FAE">
        <w:rPr>
          <w:rFonts w:ascii="Times New Roman" w:eastAsia="Calibri" w:hAnsi="Times New Roman" w:cs="Times New Roman"/>
          <w:sz w:val="24"/>
          <w:szCs w:val="24"/>
        </w:rPr>
        <w:t>соревновательных трасс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155B2" w:rsidRPr="00486FAE">
        <w:rPr>
          <w:rFonts w:ascii="Times New Roman" w:eastAsia="Calibri" w:hAnsi="Times New Roman" w:cs="Times New Roman"/>
          <w:sz w:val="24"/>
          <w:szCs w:val="24"/>
        </w:rPr>
        <w:t>проверку систем спортивного хронометража, тестирование технического оборудования и оснащения</w:t>
      </w:r>
      <w:r w:rsidR="00157160" w:rsidRPr="00486FAE">
        <w:rPr>
          <w:rFonts w:ascii="Times New Roman" w:eastAsia="Calibri" w:hAnsi="Times New Roman" w:cs="Times New Roman"/>
          <w:sz w:val="24"/>
          <w:szCs w:val="24"/>
        </w:rPr>
        <w:t>,</w:t>
      </w:r>
      <w:r w:rsidR="009155B2" w:rsidRPr="00486F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3C27" w:rsidRPr="00486FAE">
        <w:rPr>
          <w:rFonts w:ascii="Times New Roman" w:eastAsia="Calibri" w:hAnsi="Times New Roman" w:cs="Times New Roman"/>
          <w:sz w:val="24"/>
          <w:szCs w:val="24"/>
        </w:rPr>
        <w:t>подготовку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 и запуск работы судейского офиса</w:t>
      </w:r>
      <w:r w:rsidR="00E83C27" w:rsidRPr="00486FAE">
        <w:rPr>
          <w:rFonts w:ascii="Times New Roman" w:eastAsia="Calibri" w:hAnsi="Times New Roman" w:cs="Times New Roman"/>
          <w:sz w:val="24"/>
          <w:szCs w:val="24"/>
        </w:rPr>
        <w:t>, организацию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 работ</w:t>
      </w:r>
      <w:r w:rsidR="00E83C27" w:rsidRPr="00486FAE">
        <w:rPr>
          <w:rFonts w:ascii="Times New Roman" w:eastAsia="Calibri" w:hAnsi="Times New Roman" w:cs="Times New Roman"/>
          <w:sz w:val="24"/>
          <w:szCs w:val="24"/>
        </w:rPr>
        <w:t>ы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 спортивных судей по </w:t>
      </w:r>
      <w:r w:rsidR="00157160" w:rsidRPr="00486FAE">
        <w:rPr>
          <w:rFonts w:ascii="Times New Roman" w:eastAsia="Calibri" w:hAnsi="Times New Roman" w:cs="Times New Roman"/>
          <w:sz w:val="24"/>
          <w:szCs w:val="24"/>
        </w:rPr>
        <w:t xml:space="preserve">шорт-треку 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в предсоревновательный период сроком не более </w:t>
      </w:r>
      <w:r w:rsidR="00FE2424" w:rsidRPr="00486FAE">
        <w:rPr>
          <w:rFonts w:ascii="Times New Roman" w:eastAsia="Calibri" w:hAnsi="Times New Roman" w:cs="Times New Roman"/>
          <w:sz w:val="24"/>
          <w:szCs w:val="24"/>
        </w:rPr>
        <w:t>6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 дней до соревновательного периода. Общее количество судей на ранний заезд не должно превышать </w:t>
      </w:r>
      <w:r w:rsidR="00E83C27" w:rsidRPr="00486FAE">
        <w:rPr>
          <w:rFonts w:ascii="Times New Roman" w:eastAsia="Calibri" w:hAnsi="Times New Roman" w:cs="Times New Roman"/>
          <w:sz w:val="24"/>
          <w:szCs w:val="24"/>
        </w:rPr>
        <w:br/>
      </w:r>
      <w:r w:rsidR="00FE2424" w:rsidRPr="00486FAE">
        <w:rPr>
          <w:rFonts w:ascii="Times New Roman" w:eastAsia="Calibri" w:hAnsi="Times New Roman" w:cs="Times New Roman"/>
          <w:sz w:val="24"/>
          <w:szCs w:val="24"/>
        </w:rPr>
        <w:t>9</w:t>
      </w:r>
      <w:r w:rsidR="00E83C27" w:rsidRPr="00486FA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86FAE">
        <w:rPr>
          <w:rFonts w:ascii="Times New Roman" w:eastAsia="Calibri" w:hAnsi="Times New Roman" w:cs="Times New Roman"/>
          <w:sz w:val="24"/>
          <w:szCs w:val="24"/>
        </w:rPr>
        <w:t>чел.;</w:t>
      </w:r>
    </w:p>
    <w:p w:rsidR="00B96FFB" w:rsidRPr="00486FAE" w:rsidRDefault="00B96FFB" w:rsidP="004F6B3D">
      <w:pPr>
        <w:tabs>
          <w:tab w:val="left" w:pos="567"/>
          <w:tab w:val="left" w:pos="851"/>
        </w:tabs>
        <w:spacing w:after="0" w:line="240" w:lineRule="auto"/>
        <w:ind w:lef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6FAE">
        <w:rPr>
          <w:rFonts w:ascii="Times New Roman" w:eastAsia="Calibri" w:hAnsi="Times New Roman" w:cs="Times New Roman"/>
          <w:sz w:val="24"/>
          <w:szCs w:val="24"/>
        </w:rPr>
        <w:lastRenderedPageBreak/>
        <w:t>2.1.</w:t>
      </w:r>
      <w:r w:rsidR="009155B2" w:rsidRPr="00486FAE">
        <w:rPr>
          <w:rFonts w:ascii="Times New Roman" w:eastAsia="Calibri" w:hAnsi="Times New Roman" w:cs="Times New Roman"/>
          <w:sz w:val="24"/>
          <w:szCs w:val="24"/>
        </w:rPr>
        <w:t>2.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 контроль за обеспечением аккредитацией судейских бригад по </w:t>
      </w:r>
      <w:r w:rsidR="00873EBF">
        <w:rPr>
          <w:rFonts w:ascii="Times New Roman" w:eastAsia="Calibri" w:hAnsi="Times New Roman" w:cs="Times New Roman"/>
          <w:sz w:val="24"/>
          <w:szCs w:val="24"/>
        </w:rPr>
        <w:t>шорт -треку</w:t>
      </w:r>
      <w:r w:rsidRPr="00486F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96FFB" w:rsidRPr="00486FAE" w:rsidRDefault="00B96FFB" w:rsidP="004F6B3D">
      <w:pPr>
        <w:tabs>
          <w:tab w:val="left" w:pos="567"/>
          <w:tab w:val="left" w:pos="851"/>
        </w:tabs>
        <w:spacing w:after="0" w:line="240" w:lineRule="auto"/>
        <w:ind w:left="-426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86FAE">
        <w:rPr>
          <w:rFonts w:ascii="Times New Roman" w:eastAsia="Calibri" w:hAnsi="Times New Roman" w:cs="Times New Roman"/>
          <w:sz w:val="24"/>
          <w:szCs w:val="24"/>
        </w:rPr>
        <w:t>2.1.</w:t>
      </w:r>
      <w:r w:rsidR="005C54B6" w:rsidRPr="00486FAE">
        <w:rPr>
          <w:rFonts w:ascii="Times New Roman" w:eastAsia="Calibri" w:hAnsi="Times New Roman" w:cs="Times New Roman"/>
          <w:sz w:val="24"/>
          <w:szCs w:val="24"/>
        </w:rPr>
        <w:t>3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. распределение снаряжения Организатора (Заказчика) Игр среди судейских бригад по </w:t>
      </w:r>
      <w:r w:rsidR="004F3E33" w:rsidRPr="00486FAE">
        <w:rPr>
          <w:rFonts w:ascii="Times New Roman" w:eastAsia="Calibri" w:hAnsi="Times New Roman" w:cs="Times New Roman"/>
          <w:sz w:val="24"/>
          <w:szCs w:val="24"/>
        </w:rPr>
        <w:t>шорт-треку</w:t>
      </w:r>
      <w:r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, с обеспечением последующего возврата снаряжения Заказчику по окончании периода пров</w:t>
      </w:r>
      <w:r w:rsidR="008E03A3"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едения соревнований;</w:t>
      </w:r>
    </w:p>
    <w:p w:rsidR="00B96FFB" w:rsidRPr="00486FAE" w:rsidRDefault="00B96FFB" w:rsidP="004F6B3D">
      <w:pPr>
        <w:suppressAutoHyphens/>
        <w:spacing w:after="0" w:line="240" w:lineRule="auto"/>
        <w:ind w:left="-426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2.2. Исполнитель предоставляет в течение трех (3) дней с даты окончания этапа Заказчику к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опии актов готовности трасс по </w:t>
      </w:r>
      <w:r w:rsidR="00B85A8D" w:rsidRPr="00486FAE">
        <w:rPr>
          <w:rFonts w:ascii="Times New Roman" w:eastAsia="Calibri" w:hAnsi="Times New Roman" w:cs="Times New Roman"/>
          <w:sz w:val="24"/>
          <w:szCs w:val="24"/>
        </w:rPr>
        <w:t>скалолазанию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 как </w:t>
      </w:r>
      <w:r w:rsidR="00165282" w:rsidRPr="00486FAE">
        <w:rPr>
          <w:rFonts w:ascii="Times New Roman" w:eastAsia="Calibri" w:hAnsi="Times New Roman" w:cs="Times New Roman"/>
          <w:sz w:val="24"/>
          <w:szCs w:val="24"/>
        </w:rPr>
        <w:t xml:space="preserve">отчетные 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документы, 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подтверждающие фактическое оказание услуг. </w:t>
      </w:r>
    </w:p>
    <w:p w:rsidR="00B96FFB" w:rsidRPr="00486FAE" w:rsidRDefault="00B96FFB" w:rsidP="00B96FFB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6FFB" w:rsidRPr="00486FAE" w:rsidRDefault="00B96FFB" w:rsidP="00B96FFB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486FA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3. ТРЕТИЙ ЭТАП: ПЕРИОД ПРОВЕДЕНИЯ СОРЕВНОВАНИЙ</w:t>
      </w:r>
    </w:p>
    <w:p w:rsidR="00B96FFB" w:rsidRPr="00486FAE" w:rsidRDefault="00B96FFB" w:rsidP="00B96FFB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3.1. Исполнитель обеспечивает:</w:t>
      </w:r>
    </w:p>
    <w:p w:rsidR="00B96FFB" w:rsidRPr="00486FAE" w:rsidRDefault="00B96FFB" w:rsidP="00B96FFB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3.1.1. 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координацию действий членов судейских бригад с официальной программой проведения мероприятий Заказчика в рамках Игр;</w:t>
      </w:r>
    </w:p>
    <w:p w:rsidR="00B96FFB" w:rsidRPr="00486FAE" w:rsidRDefault="00B96FFB" w:rsidP="00B96FFB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3.1.2. 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полный комплекс соответствующих </w:t>
      </w:r>
      <w:r w:rsidRPr="00486F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услуг (работ) оказываемых (выполняемых) по Договору по обеспечению квалифицированного судейского обслуживания международных соревнований по </w:t>
      </w:r>
      <w:r w:rsidR="00553726" w:rsidRPr="00486FAE">
        <w:rPr>
          <w:rFonts w:ascii="Times New Roman" w:eastAsia="Calibri" w:hAnsi="Times New Roman" w:cs="Times New Roman"/>
          <w:color w:val="000000"/>
          <w:sz w:val="24"/>
          <w:szCs w:val="24"/>
        </w:rPr>
        <w:t>шорт-треку</w:t>
      </w:r>
      <w:r w:rsidRPr="00486F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рамках Игр согласно утверждённого Расписания спортивных мероприятий:</w:t>
      </w:r>
    </w:p>
    <w:p w:rsidR="00500EC1" w:rsidRPr="00486FAE" w:rsidRDefault="00500EC1" w:rsidP="00500EC1">
      <w:pPr>
        <w:widowControl w:val="0"/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right="-58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23.02.2017 (10:00-14:00) </w:t>
      </w:r>
      <w:r w:rsidR="00FA6FB5" w:rsidRPr="00486F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486FAE">
        <w:rPr>
          <w:rFonts w:ascii="Times New Roman" w:hAnsi="Times New Roman" w:cs="Times New Roman"/>
          <w:color w:val="000000"/>
          <w:sz w:val="24"/>
          <w:szCs w:val="24"/>
        </w:rPr>
        <w:t>Официальная тренировка</w:t>
      </w:r>
      <w:r w:rsidR="00FA6FB5" w:rsidRPr="00486FAE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486F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00EC1" w:rsidRPr="00486FAE" w:rsidRDefault="00500EC1" w:rsidP="00500EC1">
      <w:pPr>
        <w:widowControl w:val="0"/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6FAE">
        <w:rPr>
          <w:rFonts w:ascii="Times New Roman" w:hAnsi="Times New Roman" w:cs="Times New Roman"/>
          <w:b/>
          <w:color w:val="000000"/>
          <w:sz w:val="24"/>
          <w:szCs w:val="24"/>
        </w:rPr>
        <w:t>24.02</w:t>
      </w:r>
      <w:r w:rsidRPr="00486FAE">
        <w:rPr>
          <w:rFonts w:ascii="Times New Roman" w:hAnsi="Times New Roman" w:cs="Times New Roman"/>
          <w:b/>
          <w:sz w:val="24"/>
          <w:szCs w:val="24"/>
        </w:rPr>
        <w:t>.2017 (16:00-18:00)</w:t>
      </w:r>
      <w:r w:rsidRPr="00486FAE">
        <w:rPr>
          <w:rFonts w:ascii="Times New Roman" w:hAnsi="Times New Roman" w:cs="Times New Roman"/>
          <w:sz w:val="24"/>
          <w:szCs w:val="24"/>
        </w:rPr>
        <w:t xml:space="preserve"> </w:t>
      </w:r>
      <w:r w:rsidR="00FA6FB5" w:rsidRPr="00486FAE">
        <w:rPr>
          <w:rFonts w:ascii="Times New Roman" w:hAnsi="Times New Roman" w:cs="Times New Roman"/>
          <w:sz w:val="24"/>
          <w:szCs w:val="24"/>
        </w:rPr>
        <w:t xml:space="preserve">- </w:t>
      </w:r>
      <w:r w:rsidRPr="00486FAE">
        <w:rPr>
          <w:rFonts w:ascii="Times New Roman" w:hAnsi="Times New Roman" w:cs="Times New Roman"/>
          <w:sz w:val="24"/>
          <w:szCs w:val="24"/>
        </w:rPr>
        <w:t>Индивидуальный забег, 500 м (М/Ж)</w:t>
      </w:r>
      <w:r w:rsidR="00FA6FB5" w:rsidRPr="00486FAE">
        <w:rPr>
          <w:rFonts w:ascii="Times New Roman" w:hAnsi="Times New Roman" w:cs="Times New Roman"/>
          <w:sz w:val="24"/>
          <w:szCs w:val="24"/>
        </w:rPr>
        <w:t>;</w:t>
      </w:r>
      <w:r w:rsidRPr="00486F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EC1" w:rsidRPr="00486FAE" w:rsidRDefault="00FA6FB5" w:rsidP="00500EC1">
      <w:pPr>
        <w:widowControl w:val="0"/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6FAE">
        <w:rPr>
          <w:rFonts w:ascii="Times New Roman" w:hAnsi="Times New Roman" w:cs="Times New Roman"/>
          <w:b/>
          <w:sz w:val="24"/>
          <w:szCs w:val="24"/>
        </w:rPr>
        <w:t xml:space="preserve">25.02.2017 (18:30-21:00) - </w:t>
      </w:r>
      <w:r w:rsidR="00500EC1" w:rsidRPr="00486FAE">
        <w:rPr>
          <w:rFonts w:ascii="Times New Roman" w:hAnsi="Times New Roman" w:cs="Times New Roman"/>
          <w:sz w:val="24"/>
          <w:szCs w:val="24"/>
        </w:rPr>
        <w:t>Индивидуальный забег, 1000 м (М/Ж)</w:t>
      </w:r>
      <w:r w:rsidRPr="00486FAE">
        <w:rPr>
          <w:rFonts w:ascii="Times New Roman" w:hAnsi="Times New Roman" w:cs="Times New Roman"/>
          <w:sz w:val="24"/>
          <w:szCs w:val="24"/>
        </w:rPr>
        <w:t>;</w:t>
      </w:r>
      <w:r w:rsidR="00500EC1" w:rsidRPr="00486F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EC1" w:rsidRPr="00486FAE" w:rsidRDefault="00500EC1" w:rsidP="00500EC1">
      <w:pPr>
        <w:widowControl w:val="0"/>
        <w:numPr>
          <w:ilvl w:val="0"/>
          <w:numId w:val="7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6FAE">
        <w:rPr>
          <w:rFonts w:ascii="Times New Roman" w:hAnsi="Times New Roman" w:cs="Times New Roman"/>
          <w:b/>
          <w:sz w:val="24"/>
          <w:szCs w:val="24"/>
        </w:rPr>
        <w:t xml:space="preserve">26.02.2017 (18:30-20:30) </w:t>
      </w:r>
      <w:r w:rsidR="00FA6FB5" w:rsidRPr="00486FA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86FAE">
        <w:rPr>
          <w:rFonts w:ascii="Times New Roman" w:hAnsi="Times New Roman" w:cs="Times New Roman"/>
          <w:sz w:val="24"/>
          <w:szCs w:val="24"/>
        </w:rPr>
        <w:t>Смешанная эстафета, 3000 м, (М/Ж)</w:t>
      </w:r>
      <w:r w:rsidR="00FA6FB5" w:rsidRPr="00486FAE">
        <w:rPr>
          <w:rFonts w:ascii="Times New Roman" w:hAnsi="Times New Roman" w:cs="Times New Roman"/>
          <w:sz w:val="24"/>
          <w:szCs w:val="24"/>
        </w:rPr>
        <w:t>.</w:t>
      </w:r>
    </w:p>
    <w:p w:rsidR="00500EC1" w:rsidRPr="00486FAE" w:rsidRDefault="00500EC1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FFB" w:rsidRPr="00486FAE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6FAE">
        <w:rPr>
          <w:rFonts w:ascii="Times New Roman" w:hAnsi="Times New Roman" w:cs="Times New Roman"/>
          <w:color w:val="000000"/>
          <w:sz w:val="24"/>
          <w:szCs w:val="24"/>
        </w:rPr>
        <w:t>3.1.3.</w:t>
      </w:r>
      <w:r w:rsidRPr="00486F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протоколов соревнований и передачу результатов проведения соревнований на ежедневной основе от судей Заказчику; </w:t>
      </w:r>
    </w:p>
    <w:p w:rsidR="00B96FFB" w:rsidRPr="00486FAE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86F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3.1.4. </w:t>
      </w:r>
      <w:r w:rsidR="00843E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период с 27.02.2017г.</w:t>
      </w:r>
      <w:r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по 28.02.2017</w:t>
      </w:r>
      <w:r w:rsidR="00843E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г.</w:t>
      </w:r>
      <w:r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-  сбор, доставку и воз</w:t>
      </w:r>
      <w:r w:rsidR="00843E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врат снаряжения судей Заказчику;</w:t>
      </w:r>
    </w:p>
    <w:p w:rsidR="00A02B9E" w:rsidRPr="00486FAE" w:rsidRDefault="006968E2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86FAE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1.5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участия</w:t>
      </w:r>
      <w:r w:rsidR="00B96FFB"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спортивных судей в официальной церемонии закрытия Игр</w:t>
      </w:r>
      <w:r w:rsidR="00843ED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;</w:t>
      </w:r>
      <w:r w:rsidR="00D74070"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96FFB" w:rsidRPr="00486FAE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86FAE">
        <w:rPr>
          <w:rFonts w:ascii="Times New Roman" w:hAnsi="Times New Roman" w:cs="Times New Roman"/>
          <w:color w:val="000000" w:themeColor="text1"/>
          <w:sz w:val="24"/>
          <w:szCs w:val="24"/>
        </w:rPr>
        <w:t>3.1.</w:t>
      </w:r>
      <w:r w:rsidR="00E9621B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486F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в срок не более 1 (одного) часа с момента поступления соответствующего требования предоставлять Заказчику все сведения о ходе исполнения оказания услуг.</w:t>
      </w:r>
    </w:p>
    <w:p w:rsidR="00B96FFB" w:rsidRPr="00486FAE" w:rsidRDefault="00B96FFB" w:rsidP="00B96FFB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3.2. 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Исполнитель предоставляет Заказчику</w:t>
      </w:r>
      <w:r w:rsidR="00EE2F0B"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следующие отчетные документы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:</w:t>
      </w:r>
    </w:p>
    <w:p w:rsidR="00B96FFB" w:rsidRPr="00486FAE" w:rsidRDefault="00B96FFB" w:rsidP="00B96FFB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3.2.1. о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фициальные протоколы соревнований, подписанные </w:t>
      </w:r>
      <w:r w:rsidR="00BC5053" w:rsidRPr="00486FAE">
        <w:rPr>
          <w:rFonts w:ascii="Times New Roman" w:eastAsia="Calibri" w:hAnsi="Times New Roman" w:cs="Times New Roman"/>
          <w:sz w:val="24"/>
          <w:szCs w:val="24"/>
        </w:rPr>
        <w:t>Главным судьей</w:t>
      </w:r>
      <w:r w:rsidRPr="00486FAE">
        <w:rPr>
          <w:rFonts w:ascii="Times New Roman" w:eastAsia="Calibri" w:hAnsi="Times New Roman" w:cs="Times New Roman"/>
          <w:sz w:val="24"/>
          <w:szCs w:val="24"/>
        </w:rPr>
        <w:t xml:space="preserve"> как 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документы, подтверждающие фактическое оказание услуг;</w:t>
      </w:r>
    </w:p>
    <w:p w:rsidR="00B96FFB" w:rsidRPr="00486FAE" w:rsidRDefault="00B96FFB" w:rsidP="00B96FFB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3.2.2. заверенный представителем руководителя Исполнителя список спортивных судей, принявших участие в</w:t>
      </w:r>
      <w:r w:rsidRPr="00486FAE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официальной церемонии закрытия Игр</w:t>
      </w:r>
      <w:r w:rsidR="00786183"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786183" w:rsidRPr="00486FAE" w:rsidRDefault="00786183" w:rsidP="00B96FFB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B96FFB" w:rsidRPr="00486FAE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86FA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86FA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ЧЕТВЕРТЫЙ ЭТАП: ПОСТ-СОРЕВНОВАТЕЛЬНЫЙ ПЕРИОД</w:t>
      </w:r>
    </w:p>
    <w:p w:rsidR="00B96FFB" w:rsidRPr="00486FAE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ind w:left="-426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86F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4.1. Исполнитель обеспечивает 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формирование итогового отчета результатов проведения соревнований по окончании Игр.</w:t>
      </w:r>
    </w:p>
    <w:p w:rsidR="00B96FFB" w:rsidRPr="00486FAE" w:rsidRDefault="00B96FFB" w:rsidP="00B96FFB">
      <w:pPr>
        <w:pStyle w:val="a8"/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5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86FA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4.2. 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Исполнитель предоставляет Заказчику до 31 марта 2017 года следующие</w:t>
      </w:r>
      <w:r w:rsidR="00CC5962"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536AFC"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отчетные документы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подтверждающие фактическое оказание услуг:</w:t>
      </w:r>
    </w:p>
    <w:p w:rsidR="00B96FFB" w:rsidRPr="00486FAE" w:rsidRDefault="00B96FFB" w:rsidP="00B96FFB">
      <w:pPr>
        <w:spacing w:after="200" w:line="276" w:lineRule="auto"/>
        <w:ind w:left="34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4.2.1. Ведомость, платежные поручения на получение </w:t>
      </w:r>
      <w:r w:rsidR="00BA0271">
        <w:rPr>
          <w:rFonts w:ascii="Times New Roman" w:eastAsia="Calibri" w:hAnsi="Times New Roman" w:cs="Times New Roman"/>
          <w:color w:val="000000"/>
          <w:sz w:val="24"/>
          <w:szCs w:val="24"/>
        </w:rPr>
        <w:t>вознаграждения</w:t>
      </w:r>
      <w:r w:rsidRPr="00486F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судьями;</w:t>
      </w:r>
    </w:p>
    <w:p w:rsidR="00B96FFB" w:rsidRPr="00486FAE" w:rsidRDefault="00B96FFB" w:rsidP="00B96FFB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Calibri" w:hAnsi="Times New Roman" w:cs="Times New Roman"/>
          <w:color w:val="000000"/>
          <w:sz w:val="24"/>
          <w:szCs w:val="24"/>
        </w:rPr>
        <w:t>4.2.2. Копии договоров, заключенных со спортивными судьями;</w:t>
      </w:r>
    </w:p>
    <w:p w:rsidR="00B96FFB" w:rsidRPr="00486FAE" w:rsidRDefault="00B96FFB" w:rsidP="00B96FFB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4.2.3. Итоговый отчет результатов соревнований по </w:t>
      </w:r>
      <w:r w:rsidR="006854FC">
        <w:rPr>
          <w:rFonts w:ascii="Times New Roman" w:eastAsia="Calibri" w:hAnsi="Times New Roman" w:cs="Times New Roman"/>
          <w:color w:val="000000"/>
          <w:sz w:val="24"/>
          <w:szCs w:val="24"/>
        </w:rPr>
        <w:t>шорт-треку</w:t>
      </w:r>
      <w:r w:rsidRPr="00486FA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96FFB" w:rsidRPr="00486FAE" w:rsidRDefault="00B96FFB" w:rsidP="00B96FFB">
      <w:pPr>
        <w:pStyle w:val="a8"/>
        <w:suppressAutoHyphens/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 ТРЕБОВАНИЯ</w:t>
      </w:r>
    </w:p>
    <w:p w:rsidR="00B96FFB" w:rsidRPr="00486FAE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5.1. </w:t>
      </w:r>
      <w:r w:rsidRPr="00486FAE">
        <w:rPr>
          <w:rFonts w:ascii="Times New Roman" w:hAnsi="Times New Roman" w:cs="Times New Roman"/>
          <w:sz w:val="24"/>
          <w:szCs w:val="24"/>
        </w:rPr>
        <w:t xml:space="preserve">Исполнитель должен обладать компетенцией и возможностями для привлечения квалифицированных судей по </w:t>
      </w:r>
      <w:r w:rsidR="00800FFB" w:rsidRPr="00486FAE">
        <w:rPr>
          <w:rFonts w:ascii="Times New Roman" w:hAnsi="Times New Roman" w:cs="Times New Roman"/>
          <w:sz w:val="24"/>
          <w:szCs w:val="24"/>
        </w:rPr>
        <w:t>шорт-треку</w:t>
      </w:r>
      <w:r w:rsidRPr="00486FAE">
        <w:rPr>
          <w:rFonts w:ascii="Times New Roman" w:hAnsi="Times New Roman" w:cs="Times New Roman"/>
          <w:sz w:val="24"/>
          <w:szCs w:val="24"/>
        </w:rPr>
        <w:t>;</w:t>
      </w:r>
    </w:p>
    <w:p w:rsidR="00B96FFB" w:rsidRPr="00486FAE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86FAE">
        <w:rPr>
          <w:rFonts w:ascii="Times New Roman" w:hAnsi="Times New Roman" w:cs="Times New Roman"/>
          <w:sz w:val="24"/>
          <w:szCs w:val="24"/>
        </w:rPr>
        <w:t xml:space="preserve">5.2. Требования </w:t>
      </w:r>
      <w:r w:rsidR="00950309" w:rsidRPr="00486FAE">
        <w:rPr>
          <w:rFonts w:ascii="Times New Roman" w:hAnsi="Times New Roman" w:cs="Times New Roman"/>
          <w:sz w:val="24"/>
          <w:szCs w:val="24"/>
        </w:rPr>
        <w:t>к главному судье</w:t>
      </w:r>
      <w:r w:rsidRPr="00486FAE">
        <w:rPr>
          <w:rFonts w:ascii="Times New Roman" w:hAnsi="Times New Roman" w:cs="Times New Roman"/>
          <w:sz w:val="24"/>
          <w:szCs w:val="24"/>
        </w:rPr>
        <w:t xml:space="preserve"> соревнований: </w:t>
      </w:r>
    </w:p>
    <w:p w:rsidR="00B96FFB" w:rsidRPr="00486FAE" w:rsidRDefault="00B96FFB" w:rsidP="00B96FFB">
      <w:pPr>
        <w:pStyle w:val="a8"/>
        <w:numPr>
          <w:ilvl w:val="0"/>
          <w:numId w:val="4"/>
        </w:numPr>
        <w:spacing w:after="0" w:line="240" w:lineRule="auto"/>
        <w:ind w:right="184"/>
        <w:jc w:val="both"/>
        <w:rPr>
          <w:rFonts w:ascii="Times New Roman" w:hAnsi="Times New Roman" w:cs="Times New Roman"/>
          <w:sz w:val="24"/>
          <w:szCs w:val="24"/>
        </w:rPr>
      </w:pPr>
      <w:r w:rsidRPr="00486FAE">
        <w:rPr>
          <w:rFonts w:ascii="Times New Roman" w:hAnsi="Times New Roman" w:cs="Times New Roman"/>
          <w:sz w:val="24"/>
          <w:szCs w:val="24"/>
        </w:rPr>
        <w:t xml:space="preserve">наличие квалификационной категории «Спортивный судья </w:t>
      </w:r>
      <w:r w:rsidR="00BC5053" w:rsidRPr="00486FAE">
        <w:rPr>
          <w:rFonts w:ascii="Times New Roman" w:hAnsi="Times New Roman" w:cs="Times New Roman"/>
          <w:sz w:val="24"/>
          <w:szCs w:val="24"/>
        </w:rPr>
        <w:t>международной</w:t>
      </w:r>
      <w:r w:rsidRPr="00486FAE">
        <w:rPr>
          <w:rFonts w:ascii="Times New Roman" w:hAnsi="Times New Roman" w:cs="Times New Roman"/>
          <w:sz w:val="24"/>
          <w:szCs w:val="24"/>
        </w:rPr>
        <w:t xml:space="preserve"> категории»;</w:t>
      </w:r>
    </w:p>
    <w:p w:rsidR="00B96FFB" w:rsidRPr="00486FAE" w:rsidRDefault="00B96FFB" w:rsidP="00B96FFB">
      <w:pPr>
        <w:pStyle w:val="a8"/>
        <w:numPr>
          <w:ilvl w:val="0"/>
          <w:numId w:val="4"/>
        </w:numPr>
        <w:spacing w:after="0" w:line="240" w:lineRule="auto"/>
        <w:ind w:right="184"/>
        <w:jc w:val="both"/>
        <w:rPr>
          <w:rFonts w:ascii="Times New Roman" w:hAnsi="Times New Roman" w:cs="Times New Roman"/>
          <w:sz w:val="24"/>
          <w:szCs w:val="24"/>
        </w:rPr>
      </w:pPr>
      <w:r w:rsidRPr="00486FAE">
        <w:rPr>
          <w:rFonts w:ascii="Times New Roman" w:hAnsi="Times New Roman" w:cs="Times New Roman"/>
          <w:sz w:val="24"/>
          <w:szCs w:val="24"/>
        </w:rPr>
        <w:lastRenderedPageBreak/>
        <w:t xml:space="preserve">наличие </w:t>
      </w:r>
      <w:r w:rsidR="00BC5053" w:rsidRPr="00486FAE">
        <w:rPr>
          <w:rFonts w:ascii="Times New Roman" w:hAnsi="Times New Roman" w:cs="Times New Roman"/>
          <w:color w:val="000000"/>
          <w:sz w:val="24"/>
          <w:szCs w:val="24"/>
        </w:rPr>
        <w:t xml:space="preserve">спортивной судейской книжки </w:t>
      </w:r>
      <w:r w:rsidRPr="00486FAE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486FAE">
        <w:rPr>
          <w:rFonts w:ascii="Times New Roman" w:hAnsi="Times New Roman" w:cs="Times New Roman"/>
          <w:sz w:val="24"/>
          <w:szCs w:val="24"/>
        </w:rPr>
        <w:t>по требованию Заказчика Исполнитель обязан предоставить необходимые документы, подтверждающие квалификацию главного судьи соревнований).</w:t>
      </w:r>
    </w:p>
    <w:p w:rsidR="00B96FFB" w:rsidRPr="00486FAE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486FAE">
        <w:rPr>
          <w:rFonts w:ascii="Times New Roman" w:hAnsi="Times New Roman" w:cs="Times New Roman"/>
          <w:sz w:val="24"/>
          <w:szCs w:val="24"/>
        </w:rPr>
        <w:t xml:space="preserve">5.3. Исполнитель обязан привлечь технического делегата и/или ассистента технического делегата по </w:t>
      </w:r>
      <w:r w:rsidR="00347F8D" w:rsidRPr="00486FAE">
        <w:rPr>
          <w:rFonts w:ascii="Times New Roman" w:hAnsi="Times New Roman" w:cs="Times New Roman"/>
          <w:sz w:val="24"/>
          <w:szCs w:val="24"/>
        </w:rPr>
        <w:t>шорт-треку</w:t>
      </w:r>
      <w:r w:rsidRPr="00486FAE">
        <w:rPr>
          <w:rFonts w:ascii="Times New Roman" w:hAnsi="Times New Roman" w:cs="Times New Roman"/>
          <w:sz w:val="24"/>
          <w:szCs w:val="24"/>
        </w:rPr>
        <w:t>, утверждённых международн</w:t>
      </w:r>
      <w:r w:rsidR="00347F8D" w:rsidRPr="00486FAE">
        <w:rPr>
          <w:rFonts w:ascii="Times New Roman" w:hAnsi="Times New Roman" w:cs="Times New Roman"/>
          <w:sz w:val="24"/>
          <w:szCs w:val="24"/>
        </w:rPr>
        <w:t>ым союзом конькобежцев, российским союзом конькобежцев</w:t>
      </w:r>
      <w:r w:rsidRPr="00486FAE">
        <w:rPr>
          <w:rFonts w:ascii="Times New Roman" w:hAnsi="Times New Roman" w:cs="Times New Roman"/>
          <w:sz w:val="24"/>
          <w:szCs w:val="24"/>
        </w:rPr>
        <w:t>,</w:t>
      </w:r>
      <w:r w:rsidR="00347F8D" w:rsidRPr="00486FAE">
        <w:rPr>
          <w:rFonts w:ascii="Times New Roman" w:hAnsi="Times New Roman" w:cs="Times New Roman"/>
          <w:sz w:val="24"/>
          <w:szCs w:val="24"/>
        </w:rPr>
        <w:t xml:space="preserve"> а</w:t>
      </w:r>
      <w:r w:rsidRPr="00486FAE">
        <w:rPr>
          <w:rFonts w:ascii="Times New Roman" w:hAnsi="Times New Roman" w:cs="Times New Roman"/>
          <w:sz w:val="24"/>
          <w:szCs w:val="24"/>
        </w:rPr>
        <w:t xml:space="preserve"> также согласованн</w:t>
      </w:r>
      <w:r w:rsidR="00347F8D" w:rsidRPr="00486FAE">
        <w:rPr>
          <w:rFonts w:ascii="Times New Roman" w:hAnsi="Times New Roman" w:cs="Times New Roman"/>
          <w:sz w:val="24"/>
          <w:szCs w:val="24"/>
        </w:rPr>
        <w:t>ых</w:t>
      </w:r>
      <w:r w:rsidRPr="00486FAE">
        <w:rPr>
          <w:rFonts w:ascii="Times New Roman" w:hAnsi="Times New Roman" w:cs="Times New Roman"/>
          <w:sz w:val="24"/>
          <w:szCs w:val="24"/>
        </w:rPr>
        <w:t xml:space="preserve"> с СИЗМ и Заказчиком. </w:t>
      </w:r>
    </w:p>
    <w:p w:rsidR="00B96FFB" w:rsidRPr="00486FAE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hAnsi="Times New Roman" w:cs="Times New Roman"/>
          <w:sz w:val="24"/>
          <w:szCs w:val="24"/>
        </w:rPr>
        <w:t xml:space="preserve">5.4. 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Исполнитель должен обеспечить техническому делегату необходимые условия для </w:t>
      </w:r>
      <w:r w:rsidR="006C1C73"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исполнения 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служебных обязанностей согласно «Правил СИЗМ» и правил соответствующих международных спортивных федерации, как то, включая, но не ограничиваясь: </w:t>
      </w:r>
    </w:p>
    <w:p w:rsidR="00B96FFB" w:rsidRPr="00486FAE" w:rsidRDefault="00B96FFB" w:rsidP="00B96FFB">
      <w:pPr>
        <w:pStyle w:val="a8"/>
        <w:numPr>
          <w:ilvl w:val="0"/>
          <w:numId w:val="5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предсоревновательный период Технический делегат/ассистент технического делегата уполномочен принимать решение о соответствии спортивного объекта международным стандартам и разрешать спортсменам принимать участие в соревнованиях на данном объекте. Либо отменять;</w:t>
      </w:r>
    </w:p>
    <w:p w:rsidR="00B96FFB" w:rsidRPr="00486FAE" w:rsidRDefault="00276921" w:rsidP="00B96FFB">
      <w:pPr>
        <w:pStyle w:val="a8"/>
        <w:numPr>
          <w:ilvl w:val="0"/>
          <w:numId w:val="5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B96FFB"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период проведения соревнований Технически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 w:rsidR="00B96FFB"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делегат/ассистент техническ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 w:rsidR="00B96FFB"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="00B96FFB"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возглавля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B96FFB"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т соответствующ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ее</w:t>
      </w:r>
      <w:r w:rsidR="00B96FFB"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Техническое жюри по 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шорт-треку</w:t>
      </w:r>
      <w:r w:rsidR="00B96FFB"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6FFB" w:rsidRPr="00486FAE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5.5. 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 должен обеспечить исполнение судьями следующих обязательств:</w:t>
      </w:r>
    </w:p>
    <w:p w:rsidR="00B96FFB" w:rsidRPr="00486FAE" w:rsidRDefault="00B96FFB" w:rsidP="00B96FFB">
      <w:pPr>
        <w:pStyle w:val="a8"/>
        <w:numPr>
          <w:ilvl w:val="0"/>
          <w:numId w:val="6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знать правила </w:t>
      </w:r>
      <w:r w:rsidR="008C1CBB" w:rsidRPr="00486FA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ISU</w:t>
      </w:r>
      <w:r w:rsidR="008C1CBB"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</w:t>
      </w:r>
      <w:r w:rsidR="008C1CBB"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>шорт-треку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>, выполнять их требования, владеть методикой судейства и правильно применять её на практике;</w:t>
      </w:r>
    </w:p>
    <w:p w:rsidR="00B96FFB" w:rsidRPr="00486FAE" w:rsidRDefault="00B96FFB" w:rsidP="00B96FFB">
      <w:pPr>
        <w:pStyle w:val="a8"/>
        <w:numPr>
          <w:ilvl w:val="0"/>
          <w:numId w:val="6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судейство квалифицированно и беспристрастно, исключая ошибки, которые могут повлечь искажение результатов соревнований, объективно и своевременно решать возникающие в ходе соревнований вопросы;</w:t>
      </w:r>
    </w:p>
    <w:p w:rsidR="00B96FFB" w:rsidRPr="00486FAE" w:rsidRDefault="00B96FFB" w:rsidP="00B96FFB">
      <w:pPr>
        <w:pStyle w:val="a8"/>
        <w:numPr>
          <w:ilvl w:val="0"/>
          <w:numId w:val="6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>быть корректным, вежливым и доброжелательным по отношению ко всем участникам соревнований и зрителям, способствовать проведению соревнований на квалифицированном уровне;</w:t>
      </w: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96FFB" w:rsidRPr="00486FAE" w:rsidRDefault="00B96FFB" w:rsidP="00B96FFB">
      <w:pPr>
        <w:pStyle w:val="a8"/>
        <w:numPr>
          <w:ilvl w:val="0"/>
          <w:numId w:val="6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бороться с проявлениями грубости, недисциплинированности, нарушениями правил </w:t>
      </w:r>
      <w:r w:rsidR="00BC5053" w:rsidRPr="00486FA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="000005A8" w:rsidRPr="00486FA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SU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</w:t>
      </w:r>
      <w:r w:rsidR="000005A8"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>шорт-треку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 стороны участников, тренеров, представителей;</w:t>
      </w:r>
    </w:p>
    <w:p w:rsidR="00B96FFB" w:rsidRPr="00486FAE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86F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5.6. 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должен руководствоваться в своей деятельности по привлечению квалифицированных судей следующими нормативами судейских </w:t>
      </w:r>
      <w:r w:rsidRPr="00486F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вознаграждений, 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установленными решением Организационного комитета по подготовке и проведению </w:t>
      </w:r>
      <w:r w:rsidRPr="00486FAE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зимних Всемирных военных игр 2017 года в г. Сочи (Протокол №3-пр от 13.12.2016</w:t>
      </w:r>
      <w:r w:rsidR="00572FA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  <w:r w:rsidRPr="00486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): </w:t>
      </w:r>
    </w:p>
    <w:p w:rsidR="00B96FFB" w:rsidRPr="00486FAE" w:rsidRDefault="00B96FFB" w:rsidP="00B96FFB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0065" w:type="dxa"/>
        <w:tblInd w:w="-572" w:type="dxa"/>
        <w:tblLayout w:type="fixed"/>
        <w:tblLook w:val="0680" w:firstRow="0" w:lastRow="0" w:firstColumn="1" w:lastColumn="0" w:noHBand="1" w:noVBand="1"/>
      </w:tblPr>
      <w:tblGrid>
        <w:gridCol w:w="851"/>
        <w:gridCol w:w="4678"/>
        <w:gridCol w:w="2127"/>
        <w:gridCol w:w="1134"/>
        <w:gridCol w:w="1275"/>
      </w:tblGrid>
      <w:tr w:rsidR="00B96FFB" w:rsidRPr="00486FAE" w:rsidTr="00C535AD">
        <w:trPr>
          <w:trHeight w:val="680"/>
          <w:tblHeader/>
        </w:trPr>
        <w:tc>
          <w:tcPr>
            <w:tcW w:w="851" w:type="dxa"/>
            <w:vMerge w:val="restart"/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№п/п</w:t>
            </w:r>
          </w:p>
        </w:tc>
        <w:tc>
          <w:tcPr>
            <w:tcW w:w="4678" w:type="dxa"/>
            <w:vMerge w:val="restart"/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Должности спортивных судей в составе судейских бригад</w:t>
            </w: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 допустимое количество дней работы включая дни подготовки, соревнований и</w:t>
            </w: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дни в пути</w:t>
            </w: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Вознаграждение судьи</w:t>
            </w:r>
          </w:p>
        </w:tc>
      </w:tr>
      <w:tr w:rsidR="00B96FFB" w:rsidRPr="00486FAE" w:rsidTr="00C535AD">
        <w:trPr>
          <w:trHeight w:val="327"/>
          <w:tblHeader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дни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</w:t>
            </w: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день</w:t>
            </w:r>
          </w:p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валюта</w:t>
            </w:r>
          </w:p>
        </w:tc>
      </w:tr>
      <w:tr w:rsidR="00B96FFB" w:rsidRPr="00486FAE" w:rsidTr="00C535AD">
        <w:trPr>
          <w:trHeight w:val="327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96FFB" w:rsidRPr="00486FAE" w:rsidRDefault="00B96FFB" w:rsidP="00C535A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96FFB" w:rsidRPr="00486FAE" w:rsidTr="00C535AD">
        <w:trPr>
          <w:trHeight w:val="327"/>
          <w:tblHeader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FFB" w:rsidRPr="00486FAE" w:rsidRDefault="00662C62" w:rsidP="00662C62">
            <w:pPr>
              <w:ind w:left="891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6FA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Шорт-трек</w:t>
            </w:r>
          </w:p>
        </w:tc>
      </w:tr>
      <w:tr w:rsidR="00662C62" w:rsidRPr="00486FAE" w:rsidTr="00FB14A1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Технический делегат </w:t>
            </w:r>
          </w:p>
        </w:tc>
        <w:tc>
          <w:tcPr>
            <w:tcW w:w="2127" w:type="dxa"/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1275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662C62" w:rsidRPr="00486FAE" w:rsidTr="00FB14A1">
        <w:trPr>
          <w:trHeight w:val="263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Ассистент технического делегата /главный судья </w:t>
            </w:r>
          </w:p>
        </w:tc>
        <w:tc>
          <w:tcPr>
            <w:tcW w:w="2127" w:type="dxa"/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3750 </w:t>
            </w:r>
          </w:p>
        </w:tc>
        <w:tc>
          <w:tcPr>
            <w:tcW w:w="1275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662C62" w:rsidRPr="00486FAE" w:rsidTr="00FB14A1">
        <w:trPr>
          <w:trHeight w:val="2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Зам.  главного судьи по аудио/видео повтору </w:t>
            </w:r>
          </w:p>
        </w:tc>
        <w:tc>
          <w:tcPr>
            <w:tcW w:w="2127" w:type="dxa"/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5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662C62" w:rsidRPr="00486FAE" w:rsidTr="00FB14A1">
        <w:trPr>
          <w:trHeight w:val="2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секретарь, судья, стартер, </w:t>
            </w:r>
          </w:p>
        </w:tc>
        <w:tc>
          <w:tcPr>
            <w:tcW w:w="2127" w:type="dxa"/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5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</w:tr>
      <w:tr w:rsidR="00662C62" w:rsidRPr="00486FAE" w:rsidTr="00FB14A1">
        <w:trPr>
          <w:trHeight w:val="2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Судья</w:t>
            </w:r>
          </w:p>
        </w:tc>
        <w:tc>
          <w:tcPr>
            <w:tcW w:w="2127" w:type="dxa"/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5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662C62" w:rsidRPr="00486FAE" w:rsidTr="00FB14A1">
        <w:trPr>
          <w:trHeight w:val="24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Судья </w:t>
            </w:r>
          </w:p>
        </w:tc>
        <w:tc>
          <w:tcPr>
            <w:tcW w:w="2127" w:type="dxa"/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5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662C62" w:rsidRPr="00486FAE" w:rsidTr="00FB14A1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Судья </w:t>
            </w:r>
          </w:p>
        </w:tc>
        <w:tc>
          <w:tcPr>
            <w:tcW w:w="2127" w:type="dxa"/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5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662C62" w:rsidRPr="00486FAE" w:rsidTr="00FB14A1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судьи/ассистент рефери</w:t>
            </w:r>
          </w:p>
        </w:tc>
        <w:tc>
          <w:tcPr>
            <w:tcW w:w="2127" w:type="dxa"/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 2000</w:t>
            </w:r>
          </w:p>
        </w:tc>
        <w:tc>
          <w:tcPr>
            <w:tcW w:w="1275" w:type="dxa"/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 руб.</w:t>
            </w:r>
          </w:p>
        </w:tc>
      </w:tr>
      <w:tr w:rsidR="00662C62" w:rsidRPr="00486FAE" w:rsidTr="00FB14A1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главного судьи по аудио/видео повтору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662C62" w:rsidRPr="00486FAE" w:rsidTr="00FB14A1">
        <w:trPr>
          <w:trHeight w:val="1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62C62" w:rsidRPr="00486FAE" w:rsidRDefault="00662C62" w:rsidP="00662C62">
            <w:pPr>
              <w:pStyle w:val="a8"/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662C62" w:rsidRPr="00486FAE" w:rsidRDefault="00662C62" w:rsidP="00662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Стартер, стюард, судья, старший судья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662C62" w:rsidRPr="00486FAE" w:rsidRDefault="00662C62" w:rsidP="00662C62">
            <w:pPr>
              <w:ind w:right="2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62C62" w:rsidRPr="00486FAE" w:rsidRDefault="00662C62" w:rsidP="00662C62">
            <w:pPr>
              <w:ind w:right="12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6FAE">
              <w:rPr>
                <w:rFonts w:ascii="Times New Roman" w:hAnsi="Times New Roman" w:cs="Times New Roman"/>
                <w:sz w:val="24"/>
                <w:szCs w:val="24"/>
              </w:rPr>
              <w:t xml:space="preserve">руб. </w:t>
            </w:r>
          </w:p>
        </w:tc>
      </w:tr>
    </w:tbl>
    <w:p w:rsidR="00B96FFB" w:rsidRDefault="00B96FFB" w:rsidP="00B96FF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77E3" w:rsidRDefault="00CD77E3" w:rsidP="00B96FF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0"/>
        <w:gridCol w:w="951"/>
        <w:gridCol w:w="4310"/>
      </w:tblGrid>
      <w:tr w:rsidR="00CD77E3" w:rsidRPr="00CD77E3" w:rsidTr="00CD77E3">
        <w:tc>
          <w:tcPr>
            <w:tcW w:w="4310" w:type="dxa"/>
            <w:hideMark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1149" w:type="dxa"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6" w:type="dxa"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D77E3" w:rsidRPr="00CD77E3" w:rsidTr="00CD77E3">
        <w:tc>
          <w:tcPr>
            <w:tcW w:w="4310" w:type="dxa"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6" w:type="dxa"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D77E3" w:rsidRPr="00CD77E3" w:rsidTr="00CD77E3">
        <w:tc>
          <w:tcPr>
            <w:tcW w:w="4310" w:type="dxa"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6" w:type="dxa"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D77E3" w:rsidRPr="00CD77E3" w:rsidTr="00CD77E3">
        <w:tc>
          <w:tcPr>
            <w:tcW w:w="4310" w:type="dxa"/>
            <w:hideMark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___________________/______________/</w:t>
            </w:r>
          </w:p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1149" w:type="dxa"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86" w:type="dxa"/>
            <w:hideMark/>
          </w:tcPr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___________________/______________/</w:t>
            </w:r>
          </w:p>
          <w:p w:rsidR="00CD77E3" w:rsidRPr="00CD77E3" w:rsidRDefault="00CD77E3" w:rsidP="00CD77E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77E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м.п.</w:t>
            </w:r>
          </w:p>
        </w:tc>
      </w:tr>
    </w:tbl>
    <w:p w:rsidR="00CD77E3" w:rsidRPr="00486FAE" w:rsidRDefault="00CD77E3" w:rsidP="00B96FF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D77E3" w:rsidRPr="00486FA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D93" w:rsidRDefault="00401D93">
      <w:pPr>
        <w:spacing w:after="0" w:line="240" w:lineRule="auto"/>
      </w:pPr>
      <w:r>
        <w:separator/>
      </w:r>
    </w:p>
  </w:endnote>
  <w:endnote w:type="continuationSeparator" w:id="0">
    <w:p w:rsidR="00401D93" w:rsidRDefault="00401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637378"/>
      <w:docPartObj>
        <w:docPartGallery w:val="Page Numbers (Bottom of Page)"/>
        <w:docPartUnique/>
      </w:docPartObj>
    </w:sdtPr>
    <w:sdtEndPr/>
    <w:sdtContent>
      <w:p w:rsidR="00260C34" w:rsidRDefault="00A0191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77E3">
          <w:rPr>
            <w:noProof/>
          </w:rPr>
          <w:t>3</w:t>
        </w:r>
        <w:r>
          <w:fldChar w:fldCharType="end"/>
        </w:r>
      </w:p>
    </w:sdtContent>
  </w:sdt>
  <w:p w:rsidR="00260C34" w:rsidRDefault="00401D9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D93" w:rsidRDefault="00401D93">
      <w:pPr>
        <w:spacing w:after="0" w:line="240" w:lineRule="auto"/>
      </w:pPr>
      <w:r>
        <w:separator/>
      </w:r>
    </w:p>
  </w:footnote>
  <w:footnote w:type="continuationSeparator" w:id="0">
    <w:p w:rsidR="00401D93" w:rsidRDefault="00401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60CA3"/>
    <w:multiLevelType w:val="hybridMultilevel"/>
    <w:tmpl w:val="EB8E5ECE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5B411EB2"/>
    <w:multiLevelType w:val="hybridMultilevel"/>
    <w:tmpl w:val="B492FA86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6391705B"/>
    <w:multiLevelType w:val="hybridMultilevel"/>
    <w:tmpl w:val="2E968008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775F5068"/>
    <w:multiLevelType w:val="hybridMultilevel"/>
    <w:tmpl w:val="C1A8DD64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A30828"/>
    <w:multiLevelType w:val="hybridMultilevel"/>
    <w:tmpl w:val="23840062"/>
    <w:lvl w:ilvl="0" w:tplc="7A56B6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E584AAA"/>
    <w:multiLevelType w:val="hybridMultilevel"/>
    <w:tmpl w:val="3198FCA0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E12529"/>
    <w:multiLevelType w:val="hybridMultilevel"/>
    <w:tmpl w:val="9B7EA40C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FFB"/>
    <w:rsid w:val="000005A8"/>
    <w:rsid w:val="000807F8"/>
    <w:rsid w:val="00090FDC"/>
    <w:rsid w:val="000B4151"/>
    <w:rsid w:val="000D5046"/>
    <w:rsid w:val="001062D9"/>
    <w:rsid w:val="00136062"/>
    <w:rsid w:val="00157160"/>
    <w:rsid w:val="00165282"/>
    <w:rsid w:val="0019007F"/>
    <w:rsid w:val="001D7AA6"/>
    <w:rsid w:val="001E0139"/>
    <w:rsid w:val="00202A1F"/>
    <w:rsid w:val="002242F0"/>
    <w:rsid w:val="00263735"/>
    <w:rsid w:val="00276921"/>
    <w:rsid w:val="0029619F"/>
    <w:rsid w:val="002B0916"/>
    <w:rsid w:val="002F085C"/>
    <w:rsid w:val="00312230"/>
    <w:rsid w:val="00332599"/>
    <w:rsid w:val="00347F8D"/>
    <w:rsid w:val="003548F6"/>
    <w:rsid w:val="003A30DE"/>
    <w:rsid w:val="003C4DC0"/>
    <w:rsid w:val="003D73C4"/>
    <w:rsid w:val="003E6FB2"/>
    <w:rsid w:val="00401D93"/>
    <w:rsid w:val="00402233"/>
    <w:rsid w:val="004070CA"/>
    <w:rsid w:val="00410F24"/>
    <w:rsid w:val="00455966"/>
    <w:rsid w:val="0045648A"/>
    <w:rsid w:val="00486FAE"/>
    <w:rsid w:val="004A4BFC"/>
    <w:rsid w:val="004B2969"/>
    <w:rsid w:val="004F3E33"/>
    <w:rsid w:val="004F6B3D"/>
    <w:rsid w:val="00500EC1"/>
    <w:rsid w:val="00513D97"/>
    <w:rsid w:val="00536AFC"/>
    <w:rsid w:val="00553726"/>
    <w:rsid w:val="00555050"/>
    <w:rsid w:val="00556471"/>
    <w:rsid w:val="00572FA6"/>
    <w:rsid w:val="00593949"/>
    <w:rsid w:val="00595968"/>
    <w:rsid w:val="005A3682"/>
    <w:rsid w:val="005C54B6"/>
    <w:rsid w:val="005D4D38"/>
    <w:rsid w:val="005D624A"/>
    <w:rsid w:val="005E1295"/>
    <w:rsid w:val="0061350F"/>
    <w:rsid w:val="00634F8B"/>
    <w:rsid w:val="00647D18"/>
    <w:rsid w:val="00655F85"/>
    <w:rsid w:val="00662C62"/>
    <w:rsid w:val="006854FC"/>
    <w:rsid w:val="006968E2"/>
    <w:rsid w:val="00697887"/>
    <w:rsid w:val="006A4D54"/>
    <w:rsid w:val="006C1BD3"/>
    <w:rsid w:val="006C1C73"/>
    <w:rsid w:val="006E274B"/>
    <w:rsid w:val="007056BA"/>
    <w:rsid w:val="00715608"/>
    <w:rsid w:val="00733FE3"/>
    <w:rsid w:val="00777045"/>
    <w:rsid w:val="00786183"/>
    <w:rsid w:val="00797FB6"/>
    <w:rsid w:val="007A265A"/>
    <w:rsid w:val="007D3BED"/>
    <w:rsid w:val="007D43AA"/>
    <w:rsid w:val="00800FFB"/>
    <w:rsid w:val="008201A4"/>
    <w:rsid w:val="008203B2"/>
    <w:rsid w:val="00830BEC"/>
    <w:rsid w:val="00843ED8"/>
    <w:rsid w:val="00873EBF"/>
    <w:rsid w:val="008C1CBB"/>
    <w:rsid w:val="008C24A0"/>
    <w:rsid w:val="008E03A3"/>
    <w:rsid w:val="0091188C"/>
    <w:rsid w:val="009155B2"/>
    <w:rsid w:val="009212B7"/>
    <w:rsid w:val="00950309"/>
    <w:rsid w:val="009A2853"/>
    <w:rsid w:val="009C569B"/>
    <w:rsid w:val="009D1D19"/>
    <w:rsid w:val="009E2645"/>
    <w:rsid w:val="00A01913"/>
    <w:rsid w:val="00A02B9E"/>
    <w:rsid w:val="00A113A1"/>
    <w:rsid w:val="00A11A5B"/>
    <w:rsid w:val="00A2179F"/>
    <w:rsid w:val="00A24A7C"/>
    <w:rsid w:val="00AD4068"/>
    <w:rsid w:val="00B02888"/>
    <w:rsid w:val="00B1153B"/>
    <w:rsid w:val="00B701A9"/>
    <w:rsid w:val="00B85A8D"/>
    <w:rsid w:val="00B96FFB"/>
    <w:rsid w:val="00BA0271"/>
    <w:rsid w:val="00BC5053"/>
    <w:rsid w:val="00BF464B"/>
    <w:rsid w:val="00C7576E"/>
    <w:rsid w:val="00C85C42"/>
    <w:rsid w:val="00C86B90"/>
    <w:rsid w:val="00CB23D9"/>
    <w:rsid w:val="00CB6E11"/>
    <w:rsid w:val="00CC5962"/>
    <w:rsid w:val="00CD2ABE"/>
    <w:rsid w:val="00CD77E3"/>
    <w:rsid w:val="00CF3ECF"/>
    <w:rsid w:val="00D0008E"/>
    <w:rsid w:val="00D1262F"/>
    <w:rsid w:val="00D74070"/>
    <w:rsid w:val="00D90774"/>
    <w:rsid w:val="00DC5F01"/>
    <w:rsid w:val="00DD7941"/>
    <w:rsid w:val="00E166D1"/>
    <w:rsid w:val="00E20CEF"/>
    <w:rsid w:val="00E36277"/>
    <w:rsid w:val="00E465B8"/>
    <w:rsid w:val="00E50C42"/>
    <w:rsid w:val="00E70E73"/>
    <w:rsid w:val="00E83C27"/>
    <w:rsid w:val="00E8468C"/>
    <w:rsid w:val="00E9621B"/>
    <w:rsid w:val="00EB6D76"/>
    <w:rsid w:val="00EC2DBB"/>
    <w:rsid w:val="00EC4CC0"/>
    <w:rsid w:val="00ED7F94"/>
    <w:rsid w:val="00EE2F0B"/>
    <w:rsid w:val="00F1538F"/>
    <w:rsid w:val="00F35A61"/>
    <w:rsid w:val="00F35E13"/>
    <w:rsid w:val="00F51110"/>
    <w:rsid w:val="00FA0A8F"/>
    <w:rsid w:val="00FA6FB5"/>
    <w:rsid w:val="00FC53E7"/>
    <w:rsid w:val="00FE2424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A694F-2127-4D26-AEE1-0DC87125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FF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B96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B96FFB"/>
  </w:style>
  <w:style w:type="paragraph" w:styleId="a6">
    <w:name w:val="Body Text"/>
    <w:basedOn w:val="a"/>
    <w:link w:val="a7"/>
    <w:unhideWhenUsed/>
    <w:rsid w:val="00B96FFB"/>
    <w:pPr>
      <w:spacing w:after="120" w:line="240" w:lineRule="auto"/>
      <w:ind w:firstLine="55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B96FF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B96FFB"/>
    <w:pPr>
      <w:ind w:left="720"/>
      <w:contextualSpacing/>
    </w:pPr>
  </w:style>
  <w:style w:type="paragraph" w:customStyle="1" w:styleId="m-2674048347146192142msolistparagraph">
    <w:name w:val="m_-2674048347146192142msolistparagraph"/>
    <w:basedOn w:val="a"/>
    <w:rsid w:val="00A01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FF67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777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70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4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 Андрей Валерьевич</dc:creator>
  <cp:keywords/>
  <dc:description/>
  <cp:lastModifiedBy>Андрей Иванович Поддевалин</cp:lastModifiedBy>
  <cp:revision>5</cp:revision>
  <cp:lastPrinted>2017-01-25T23:09:00Z</cp:lastPrinted>
  <dcterms:created xsi:type="dcterms:W3CDTF">2017-01-26T21:16:00Z</dcterms:created>
  <dcterms:modified xsi:type="dcterms:W3CDTF">2017-01-28T09:18:00Z</dcterms:modified>
</cp:coreProperties>
</file>